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16494" w14:textId="77777777" w:rsidR="0096258A" w:rsidRDefault="0096258A" w:rsidP="004B4EC3">
      <w:pPr>
        <w:contextualSpacing/>
        <w:rPr>
          <w:b/>
          <w:bCs/>
          <w:sz w:val="32"/>
          <w:szCs w:val="32"/>
        </w:rPr>
      </w:pPr>
    </w:p>
    <w:p w14:paraId="42EBBF1B" w14:textId="0B8F2831" w:rsidR="006443ED" w:rsidRDefault="004B4EC3" w:rsidP="00B426C6">
      <w:pPr>
        <w:contextualSpacing/>
        <w:rPr>
          <w:b/>
          <w:bCs/>
          <w:sz w:val="28"/>
          <w:szCs w:val="28"/>
        </w:rPr>
      </w:pPr>
      <w:r w:rsidRPr="00BD6754">
        <w:rPr>
          <w:b/>
          <w:bCs/>
          <w:sz w:val="28"/>
          <w:szCs w:val="28"/>
        </w:rPr>
        <w:t>All-new iOS app, Tap-To-Call, released to help seniors make phone calls easier.</w:t>
      </w:r>
    </w:p>
    <w:p w14:paraId="0E05A650" w14:textId="77777777" w:rsidR="00C76F92" w:rsidRPr="00BD6754" w:rsidRDefault="00C76F92" w:rsidP="00BD6754">
      <w:pPr>
        <w:contextualSpacing/>
        <w:rPr>
          <w:b/>
          <w:bCs/>
          <w:sz w:val="28"/>
          <w:szCs w:val="28"/>
        </w:rPr>
      </w:pPr>
    </w:p>
    <w:p w14:paraId="1C13048C" w14:textId="372D72F8" w:rsidR="00C06E8E" w:rsidRDefault="003714E8" w:rsidP="003714E8">
      <w:pPr>
        <w:contextualSpacing/>
        <w:jc w:val="center"/>
      </w:pPr>
      <w:r>
        <w:rPr>
          <w:noProof/>
        </w:rPr>
        <w:drawing>
          <wp:inline distT="0" distB="0" distL="0" distR="0" wp14:anchorId="54BD212E" wp14:editId="04EF435F">
            <wp:extent cx="5943600" cy="4086225"/>
            <wp:effectExtent l="0" t="0" r="0" b="9525"/>
            <wp:docPr id="8" name="Picture 8"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raphical user interface, application&#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4086225"/>
                    </a:xfrm>
                    <a:prstGeom prst="rect">
                      <a:avLst/>
                    </a:prstGeom>
                    <a:noFill/>
                    <a:ln>
                      <a:noFill/>
                    </a:ln>
                  </pic:spPr>
                </pic:pic>
              </a:graphicData>
            </a:graphic>
          </wp:inline>
        </w:drawing>
      </w:r>
    </w:p>
    <w:p w14:paraId="3C3444DC" w14:textId="77777777" w:rsidR="007E3D0B" w:rsidRDefault="007E3D0B">
      <w:pPr>
        <w:contextualSpacing/>
      </w:pPr>
    </w:p>
    <w:p w14:paraId="609C29CB" w14:textId="77777777" w:rsidR="007E3D0B" w:rsidRDefault="000A7BAE">
      <w:pPr>
        <w:contextualSpacing/>
      </w:pPr>
      <w:r>
        <w:t xml:space="preserve">BELLEVUE, Washington </w:t>
      </w:r>
      <w:r w:rsidR="00D95B22">
        <w:t>Dec. 5, 2022</w:t>
      </w:r>
      <w:r>
        <w:t xml:space="preserve"> – Pacific Software Publishing Inc. (PSPINC) launches Tap-To-Call, a new app</w:t>
      </w:r>
      <w:r w:rsidR="005C0603">
        <w:t xml:space="preserve"> </w:t>
      </w:r>
      <w:r>
        <w:t xml:space="preserve">designed to make it easier to make calls. </w:t>
      </w:r>
      <w:r w:rsidR="00227908">
        <w:t xml:space="preserve">Tap-To-Call is an iOS app that </w:t>
      </w:r>
      <w:r w:rsidR="00AA7383">
        <w:t>allows users to add</w:t>
      </w:r>
      <w:r w:rsidR="00311A37">
        <w:t xml:space="preserve">, edit, and/or </w:t>
      </w:r>
      <w:r w:rsidR="00AA7383">
        <w:t>remove contacts easily and make calls with a tap of a button</w:t>
      </w:r>
      <w:r w:rsidR="005C0603">
        <w:t xml:space="preserve"> for a one-time low price of $0.99</w:t>
      </w:r>
      <w:r w:rsidR="00AA7383">
        <w:t xml:space="preserve">. </w:t>
      </w:r>
      <w:r w:rsidR="00CF0901">
        <w:t>With a simplified interface, users can make phone calls in fewer clicks without any over-complicated displays or distractions.</w:t>
      </w:r>
    </w:p>
    <w:p w14:paraId="2DB43BA3" w14:textId="3C429007" w:rsidR="00956235" w:rsidRDefault="00CF0901">
      <w:pPr>
        <w:contextualSpacing/>
      </w:pPr>
      <w:r>
        <w:t xml:space="preserve"> </w:t>
      </w:r>
    </w:p>
    <w:p w14:paraId="73488F92" w14:textId="61FC3500" w:rsidR="003E1D1D" w:rsidRDefault="002A0705">
      <w:pPr>
        <w:contextualSpacing/>
      </w:pPr>
      <w:r>
        <w:t xml:space="preserve">PSPINC designed and developed this app after Ken Uchikura, their founder and CEO, noticed his parents had a hard time calling him on their phones. </w:t>
      </w:r>
      <w:r w:rsidR="004B34C6">
        <w:t xml:space="preserve">He then realized it could also be </w:t>
      </w:r>
      <w:r w:rsidR="00BE1F11">
        <w:t>a problem other senior citizens</w:t>
      </w:r>
      <w:r w:rsidR="004B34C6">
        <w:t xml:space="preserve"> </w:t>
      </w:r>
      <w:r w:rsidR="00BE1F11">
        <w:t>face when trying to contact their loved ones.</w:t>
      </w:r>
      <w:r w:rsidR="00E30400">
        <w:t xml:space="preserve"> With the Tap-To-Call app, </w:t>
      </w:r>
      <w:r w:rsidR="00E3546E">
        <w:t>users can easily call others with three easy steps after adding their contacts: open the app, click the contact’s name, and press call. It’s that simple.</w:t>
      </w:r>
      <w:r w:rsidR="00CE7472">
        <w:t xml:space="preserve"> </w:t>
      </w:r>
    </w:p>
    <w:p w14:paraId="238A1C31" w14:textId="77777777" w:rsidR="007E3D0B" w:rsidRDefault="007E3D0B">
      <w:pPr>
        <w:contextualSpacing/>
      </w:pPr>
    </w:p>
    <w:p w14:paraId="551DB839" w14:textId="77777777" w:rsidR="00FD5B5B" w:rsidRDefault="00FD5B5B">
      <w:pPr>
        <w:contextualSpacing/>
      </w:pPr>
    </w:p>
    <w:p w14:paraId="5F772C12" w14:textId="77777777" w:rsidR="007B5A4D" w:rsidRDefault="007B5A4D">
      <w:pPr>
        <w:contextualSpacing/>
      </w:pPr>
    </w:p>
    <w:p w14:paraId="655333A0" w14:textId="12B90811" w:rsidR="00711B92" w:rsidRDefault="00CE7472">
      <w:pPr>
        <w:contextualSpacing/>
      </w:pPr>
      <w:r>
        <w:t xml:space="preserve">According to Pew Research Center, about 42% of those 65 and older own a smartphone in 2022. But the challenges senior citizens face when </w:t>
      </w:r>
      <w:r w:rsidR="00995698">
        <w:t>adopting</w:t>
      </w:r>
      <w:r>
        <w:t xml:space="preserve"> new technologies differ from the average user. </w:t>
      </w:r>
      <w:r w:rsidR="008E02DC">
        <w:t>The Ta</w:t>
      </w:r>
      <w:r w:rsidR="00FD5B5B">
        <w:t>p-T</w:t>
      </w:r>
      <w:r w:rsidR="008E02DC">
        <w:t>o-Call app bridges the gap</w:t>
      </w:r>
      <w:r w:rsidR="00995698">
        <w:t xml:space="preserve">, making it easier for seniors to make a call to their network of loved ones and acquaintances. </w:t>
      </w:r>
    </w:p>
    <w:p w14:paraId="4746DA06" w14:textId="77777777" w:rsidR="007E3D0B" w:rsidRDefault="007E3D0B" w:rsidP="001D2A6C">
      <w:pPr>
        <w:contextualSpacing/>
      </w:pPr>
    </w:p>
    <w:p w14:paraId="1F2CE8D1" w14:textId="095FCBB9" w:rsidR="001D2A6C" w:rsidRDefault="001D2A6C" w:rsidP="001D2A6C">
      <w:pPr>
        <w:contextualSpacing/>
      </w:pPr>
      <w:r>
        <w:t xml:space="preserve">For more information, please contact Pacific Software Publishing Inc. at </w:t>
      </w:r>
      <w:hyperlink r:id="rId9" w:history="1">
        <w:r w:rsidRPr="00E815A6">
          <w:rPr>
            <w:rStyle w:val="Hyperlink"/>
          </w:rPr>
          <w:t>1-800-232-3989</w:t>
        </w:r>
      </w:hyperlink>
      <w:r>
        <w:t xml:space="preserve"> or by email at </w:t>
      </w:r>
      <w:hyperlink r:id="rId10" w:history="1">
        <w:r w:rsidRPr="00AE1698">
          <w:rPr>
            <w:rStyle w:val="Hyperlink"/>
          </w:rPr>
          <w:t>contact@pspinc.com</w:t>
        </w:r>
      </w:hyperlink>
      <w:r>
        <w:t xml:space="preserve">. </w:t>
      </w:r>
    </w:p>
    <w:p w14:paraId="234B1CAB" w14:textId="77777777" w:rsidR="00510C2E" w:rsidRDefault="00510C2E" w:rsidP="001D2A6C">
      <w:pPr>
        <w:contextualSpacing/>
      </w:pPr>
    </w:p>
    <w:p w14:paraId="63874471" w14:textId="07577078" w:rsidR="003F6B09" w:rsidRDefault="001D2A6C" w:rsidP="001D2A6C">
      <w:pPr>
        <w:contextualSpacing/>
      </w:pPr>
      <w:r>
        <w:t xml:space="preserve">Source: </w:t>
      </w:r>
      <w:hyperlink r:id="rId11" w:history="1">
        <w:r w:rsidRPr="00575E65">
          <w:rPr>
            <w:rStyle w:val="Hyperlink"/>
          </w:rPr>
          <w:t>https://www.pspinc.com/tap-to-call</w:t>
        </w:r>
      </w:hyperlink>
      <w:r>
        <w:t xml:space="preserve"> </w:t>
      </w:r>
    </w:p>
    <w:p w14:paraId="22394F3F" w14:textId="77777777" w:rsidR="00196303" w:rsidRDefault="00196303" w:rsidP="001D2A6C">
      <w:pPr>
        <w:contextualSpacing/>
        <w:rPr>
          <w:b/>
          <w:bCs/>
        </w:rPr>
      </w:pPr>
    </w:p>
    <w:p w14:paraId="2D6FFA2F" w14:textId="370A53B0" w:rsidR="00541016" w:rsidRPr="00110852" w:rsidRDefault="00541016" w:rsidP="001D2A6C">
      <w:pPr>
        <w:contextualSpacing/>
        <w:rPr>
          <w:b/>
          <w:bCs/>
        </w:rPr>
      </w:pPr>
      <w:r w:rsidRPr="00110852">
        <w:rPr>
          <w:b/>
          <w:bCs/>
        </w:rPr>
        <w:t>Screenshots</w:t>
      </w:r>
    </w:p>
    <w:p w14:paraId="028272A2" w14:textId="61745FFB" w:rsidR="00110852" w:rsidRDefault="00110852" w:rsidP="001D2A6C">
      <w:pPr>
        <w:contextualSpacing/>
      </w:pPr>
    </w:p>
    <w:p w14:paraId="22C9EF20" w14:textId="255DA4C9" w:rsidR="00196303" w:rsidRDefault="00196303" w:rsidP="00662D67">
      <w:pPr>
        <w:spacing w:before="240"/>
        <w:contextualSpacing/>
      </w:pPr>
      <w:r>
        <w:rPr>
          <w:noProof/>
        </w:rPr>
        <w:drawing>
          <wp:inline distT="0" distB="0" distL="0" distR="0" wp14:anchorId="3C7785D1" wp14:editId="2CE34890">
            <wp:extent cx="1892410" cy="1443568"/>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61022" cy="1495907"/>
                    </a:xfrm>
                    <a:prstGeom prst="rect">
                      <a:avLst/>
                    </a:prstGeom>
                    <a:noFill/>
                    <a:ln>
                      <a:noFill/>
                    </a:ln>
                  </pic:spPr>
                </pic:pic>
              </a:graphicData>
            </a:graphic>
          </wp:inline>
        </w:drawing>
      </w:r>
      <w:r w:rsidR="0031387B">
        <w:t xml:space="preserve"> </w:t>
      </w:r>
      <w:r w:rsidR="00E87CF1">
        <w:rPr>
          <w:noProof/>
        </w:rPr>
        <w:drawing>
          <wp:inline distT="0" distB="0" distL="0" distR="0" wp14:anchorId="172F76F2" wp14:editId="236C149A">
            <wp:extent cx="1896386" cy="1446603"/>
            <wp:effectExtent l="0" t="0" r="8890" b="1270"/>
            <wp:docPr id="2" name="Picture 2"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application&#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48882" cy="1486648"/>
                    </a:xfrm>
                    <a:prstGeom prst="rect">
                      <a:avLst/>
                    </a:prstGeom>
                    <a:noFill/>
                    <a:ln>
                      <a:noFill/>
                    </a:ln>
                  </pic:spPr>
                </pic:pic>
              </a:graphicData>
            </a:graphic>
          </wp:inline>
        </w:drawing>
      </w:r>
      <w:r w:rsidR="00662D67">
        <w:t xml:space="preserve"> </w:t>
      </w:r>
      <w:r>
        <w:rPr>
          <w:noProof/>
        </w:rPr>
        <w:drawing>
          <wp:inline distT="0" distB="0" distL="0" distR="0" wp14:anchorId="6EE1A47C" wp14:editId="497CB456">
            <wp:extent cx="1887091" cy="1439513"/>
            <wp:effectExtent l="0" t="0" r="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60893" cy="1495811"/>
                    </a:xfrm>
                    <a:prstGeom prst="rect">
                      <a:avLst/>
                    </a:prstGeom>
                    <a:noFill/>
                    <a:ln>
                      <a:noFill/>
                    </a:ln>
                  </pic:spPr>
                </pic:pic>
              </a:graphicData>
            </a:graphic>
          </wp:inline>
        </w:drawing>
      </w:r>
    </w:p>
    <w:p w14:paraId="786187D1" w14:textId="77777777" w:rsidR="0026410D" w:rsidRDefault="0026410D" w:rsidP="001D2A6C">
      <w:pPr>
        <w:contextualSpacing/>
        <w:rPr>
          <w:b/>
          <w:bCs/>
        </w:rPr>
      </w:pPr>
    </w:p>
    <w:p w14:paraId="3DC989ED" w14:textId="5D04198C" w:rsidR="001D2A6C" w:rsidRPr="00FA009F" w:rsidRDefault="001D2A6C" w:rsidP="001D2A6C">
      <w:pPr>
        <w:contextualSpacing/>
        <w:rPr>
          <w:b/>
          <w:bCs/>
        </w:rPr>
      </w:pPr>
      <w:r w:rsidRPr="00FA009F">
        <w:rPr>
          <w:b/>
          <w:bCs/>
        </w:rPr>
        <w:t>About Pacific Software Publishing Inc.</w:t>
      </w:r>
    </w:p>
    <w:p w14:paraId="209DD192" w14:textId="77777777" w:rsidR="00093C09" w:rsidRDefault="00093C09" w:rsidP="001D2A6C">
      <w:pPr>
        <w:contextualSpacing/>
      </w:pPr>
    </w:p>
    <w:p w14:paraId="3F81E862" w14:textId="77777777" w:rsidR="00070790" w:rsidRDefault="00070790" w:rsidP="00070790">
      <w:pPr>
        <w:contextualSpacing/>
        <w:rPr>
          <w:color w:val="000000"/>
        </w:rPr>
      </w:pPr>
      <w:r w:rsidRPr="0033666C">
        <w:rPr>
          <w:color w:val="000000"/>
        </w:rPr>
        <w:t>Pacific Software Publishing</w:t>
      </w:r>
      <w:r>
        <w:rPr>
          <w:color w:val="000000"/>
        </w:rPr>
        <w:t>, Inc. is an independent software development company committed to helping small businesses grow online. First established in 1987, PSPINC now serves more than 40,000 companies of all sizes around the world with software designed and developed in-house to help businesses thrive online.</w:t>
      </w:r>
    </w:p>
    <w:p w14:paraId="7FEA143C" w14:textId="77777777" w:rsidR="003F3183" w:rsidRPr="0033666C" w:rsidRDefault="003F3183" w:rsidP="001D2A6C">
      <w:pPr>
        <w:contextualSpacing/>
        <w:rPr>
          <w:color w:val="000000"/>
        </w:rPr>
      </w:pPr>
    </w:p>
    <w:p w14:paraId="2B6B5FF6" w14:textId="617D978B" w:rsidR="001D2A6C" w:rsidRDefault="001D2A6C" w:rsidP="001D2A6C">
      <w:pPr>
        <w:contextualSpacing/>
        <w:rPr>
          <w:b/>
        </w:rPr>
      </w:pPr>
      <w:r w:rsidRPr="0033666C">
        <w:rPr>
          <w:b/>
        </w:rPr>
        <w:t>Contact:</w:t>
      </w:r>
    </w:p>
    <w:p w14:paraId="2A2B909B" w14:textId="77777777" w:rsidR="00093C09" w:rsidRPr="0033666C" w:rsidRDefault="00093C09" w:rsidP="001D2A6C">
      <w:pPr>
        <w:contextualSpacing/>
        <w:rPr>
          <w:b/>
        </w:rPr>
      </w:pPr>
    </w:p>
    <w:p w14:paraId="514D19FC" w14:textId="77777777" w:rsidR="001D2A6C" w:rsidRDefault="001D2A6C" w:rsidP="001D2A6C">
      <w:pPr>
        <w:contextualSpacing/>
      </w:pPr>
      <w:r>
        <w:t xml:space="preserve">Ken Uchikura | Founder / CEO </w:t>
      </w:r>
    </w:p>
    <w:p w14:paraId="15EACC8A" w14:textId="77777777" w:rsidR="001D2A6C" w:rsidRDefault="001D2A6C" w:rsidP="001D2A6C">
      <w:pPr>
        <w:contextualSpacing/>
      </w:pPr>
      <w:r>
        <w:t>Pacific Software Publishing Inc.</w:t>
      </w:r>
    </w:p>
    <w:p w14:paraId="6BB58480" w14:textId="5E8F41CD" w:rsidR="001D2A6C" w:rsidRDefault="008114A7" w:rsidP="001D2A6C">
      <w:pPr>
        <w:contextualSpacing/>
      </w:pPr>
      <w:hyperlink r:id="rId15" w:history="1">
        <w:r w:rsidR="001D2A6C" w:rsidRPr="008114A7">
          <w:rPr>
            <w:rStyle w:val="Hyperlink"/>
          </w:rPr>
          <w:t>425-957-0808</w:t>
        </w:r>
      </w:hyperlink>
    </w:p>
    <w:p w14:paraId="5E321734" w14:textId="3274DD1F" w:rsidR="00091013" w:rsidRDefault="00000000">
      <w:pPr>
        <w:contextualSpacing/>
      </w:pPr>
      <w:hyperlink r:id="rId16" w:history="1">
        <w:r w:rsidR="001D2A6C" w:rsidRPr="00AE1698">
          <w:rPr>
            <w:rStyle w:val="Hyperlink"/>
          </w:rPr>
          <w:t>contact@pspinc.com</w:t>
        </w:r>
      </w:hyperlink>
      <w:r w:rsidR="001D2A6C">
        <w:t xml:space="preserve"> </w:t>
      </w:r>
    </w:p>
    <w:sectPr w:rsidR="00091013">
      <w:headerReference w:type="default"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9F2B5" w14:textId="77777777" w:rsidR="006E3194" w:rsidRDefault="006E3194" w:rsidP="00795545">
      <w:pPr>
        <w:spacing w:after="0" w:line="240" w:lineRule="auto"/>
      </w:pPr>
      <w:r>
        <w:separator/>
      </w:r>
    </w:p>
  </w:endnote>
  <w:endnote w:type="continuationSeparator" w:id="0">
    <w:p w14:paraId="65D098CC" w14:textId="77777777" w:rsidR="006E3194" w:rsidRDefault="006E3194" w:rsidP="007955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CE47A" w14:textId="77777777" w:rsidR="00795545" w:rsidRDefault="00795545" w:rsidP="00795545">
    <w:pPr>
      <w:spacing w:line="220" w:lineRule="exact"/>
      <w:jc w:val="right"/>
      <w:rPr>
        <w:rFonts w:ascii="Arial" w:hAnsi="Arial" w:cs="Arial"/>
        <w:sz w:val="16"/>
        <w:szCs w:val="16"/>
      </w:rPr>
    </w:pPr>
    <w:r>
      <w:rPr>
        <w:noProof/>
      </w:rPr>
      <w:drawing>
        <wp:anchor distT="0" distB="0" distL="0" distR="0" simplePos="0" relativeHeight="251662336" behindDoc="0" locked="0" layoutInCell="1" allowOverlap="1" wp14:anchorId="5E99FC75" wp14:editId="5476EA98">
          <wp:simplePos x="0" y="0"/>
          <wp:positionH relativeFrom="column">
            <wp:posOffset>-125095</wp:posOffset>
          </wp:positionH>
          <wp:positionV relativeFrom="paragraph">
            <wp:posOffset>-181610</wp:posOffset>
          </wp:positionV>
          <wp:extent cx="422910" cy="422910"/>
          <wp:effectExtent l="0" t="0" r="0" b="0"/>
          <wp:wrapTopAndBottom/>
          <wp:docPr id="5" name="Picture 5"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hape, rectangl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910" cy="42291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51261EEB" w14:textId="77777777" w:rsidR="00795545" w:rsidRDefault="00795545" w:rsidP="00795545">
    <w:pPr>
      <w:spacing w:line="220" w:lineRule="exact"/>
      <w:jc w:val="right"/>
      <w:rPr>
        <w:rFonts w:ascii="Arial" w:hAnsi="Arial" w:cs="Arial"/>
        <w:sz w:val="14"/>
        <w:szCs w:val="14"/>
      </w:rPr>
    </w:pPr>
    <w:r>
      <w:rPr>
        <w:rFonts w:ascii="Arial" w:hAnsi="Arial" w:cs="Arial"/>
        <w:sz w:val="14"/>
        <w:szCs w:val="14"/>
      </w:rPr>
      <w:t xml:space="preserve">  1404 140</w:t>
    </w:r>
    <w:r>
      <w:rPr>
        <w:rFonts w:ascii="Arial" w:hAnsi="Arial" w:cs="Arial"/>
        <w:sz w:val="14"/>
        <w:szCs w:val="14"/>
        <w:vertAlign w:val="superscript"/>
      </w:rPr>
      <w:t>th</w:t>
    </w:r>
    <w:r>
      <w:rPr>
        <w:rFonts w:ascii="Arial" w:hAnsi="Arial" w:cs="Arial"/>
        <w:sz w:val="14"/>
        <w:szCs w:val="14"/>
      </w:rPr>
      <w:t xml:space="preserve"> Place N.E., Bellevue, WA 98007-3915 USA | Pacific Software Publishing, Inc. | Phone: (425) 957- 0808 | http://www.pspinc.com</w:t>
    </w:r>
  </w:p>
  <w:p w14:paraId="3E7D0E4A" w14:textId="77777777" w:rsidR="00795545" w:rsidRDefault="00795545" w:rsidP="00795545">
    <w:pPr>
      <w:spacing w:line="220" w:lineRule="exact"/>
      <w:jc w:val="center"/>
      <w:rPr>
        <w:rFonts w:ascii="Arial" w:hAnsi="Arial" w:cs="Arial"/>
        <w:sz w:val="18"/>
        <w:szCs w:val="18"/>
      </w:rPr>
    </w:pPr>
  </w:p>
  <w:p w14:paraId="18F1F5DC" w14:textId="77777777" w:rsidR="00795545" w:rsidRDefault="007955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F834E" w14:textId="77777777" w:rsidR="006E3194" w:rsidRDefault="006E3194" w:rsidP="00795545">
      <w:pPr>
        <w:spacing w:after="0" w:line="240" w:lineRule="auto"/>
      </w:pPr>
      <w:r>
        <w:separator/>
      </w:r>
    </w:p>
  </w:footnote>
  <w:footnote w:type="continuationSeparator" w:id="0">
    <w:p w14:paraId="2A9F8B05" w14:textId="77777777" w:rsidR="006E3194" w:rsidRDefault="006E3194" w:rsidP="007955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9ED6E" w14:textId="2E15CFCE" w:rsidR="00795545" w:rsidRDefault="00795545" w:rsidP="00795545">
    <w:pPr>
      <w:pStyle w:val="Header"/>
      <w:ind w:left="4252" w:hanging="4252"/>
    </w:pPr>
    <w:r>
      <w:rPr>
        <w:noProof/>
      </w:rPr>
      <w:drawing>
        <wp:anchor distT="0" distB="0" distL="114300" distR="114300" simplePos="0" relativeHeight="251660288" behindDoc="0" locked="0" layoutInCell="1" allowOverlap="1" wp14:anchorId="23A1102F" wp14:editId="74F69A63">
          <wp:simplePos x="0" y="0"/>
          <wp:positionH relativeFrom="column">
            <wp:posOffset>-163830</wp:posOffset>
          </wp:positionH>
          <wp:positionV relativeFrom="paragraph">
            <wp:posOffset>-12700</wp:posOffset>
          </wp:positionV>
          <wp:extent cx="3153410" cy="541020"/>
          <wp:effectExtent l="0" t="0" r="0" b="0"/>
          <wp:wrapThrough wrapText="bothSides">
            <wp:wrapPolygon edited="0">
              <wp:start x="0" y="0"/>
              <wp:lineTo x="0" y="20535"/>
              <wp:lineTo x="21530" y="20535"/>
              <wp:lineTo x="21530" y="0"/>
              <wp:lineTo x="0" y="0"/>
            </wp:wrapPolygon>
          </wp:wrapThrough>
          <wp:docPr id="6" name="Picture 3" descr="Description: Macintosh HD:Users:robynequesnel:Desktop:10 2014 Logo:10.2014 Logo:logo-horizontal-tagline-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Macintosh HD:Users:robynequesnel:Desktop:10 2014 Logo:10.2014 Logo:logo-horizontal-tagline-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53410" cy="5410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0" distR="0" simplePos="0" relativeHeight="251659264" behindDoc="0" locked="0" layoutInCell="1" allowOverlap="1" wp14:anchorId="338DB476" wp14:editId="5E50ED4E">
          <wp:simplePos x="0" y="0"/>
          <wp:positionH relativeFrom="column">
            <wp:posOffset>6123940</wp:posOffset>
          </wp:positionH>
          <wp:positionV relativeFrom="paragraph">
            <wp:posOffset>-103505</wp:posOffset>
          </wp:positionV>
          <wp:extent cx="422910" cy="422910"/>
          <wp:effectExtent l="0" t="0" r="0" b="0"/>
          <wp:wrapTopAndBottom/>
          <wp:docPr id="4" name="Picture 4"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 rectangle&#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22910" cy="42291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6A5775B1" w14:textId="28CF26F2" w:rsidR="00795545" w:rsidRDefault="00795545">
    <w:pPr>
      <w:pStyle w:val="Header"/>
    </w:pPr>
  </w:p>
  <w:p w14:paraId="45ECCB6F" w14:textId="77777777" w:rsidR="00795545" w:rsidRDefault="007955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B5444"/>
    <w:multiLevelType w:val="hybridMultilevel"/>
    <w:tmpl w:val="FB98A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67990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D3B"/>
    <w:rsid w:val="00070790"/>
    <w:rsid w:val="0008561D"/>
    <w:rsid w:val="00091013"/>
    <w:rsid w:val="00093C09"/>
    <w:rsid w:val="000A7BAE"/>
    <w:rsid w:val="000D194B"/>
    <w:rsid w:val="000D5FD2"/>
    <w:rsid w:val="00102D3B"/>
    <w:rsid w:val="00110852"/>
    <w:rsid w:val="0019522C"/>
    <w:rsid w:val="00196303"/>
    <w:rsid w:val="001D1022"/>
    <w:rsid w:val="001D2A6C"/>
    <w:rsid w:val="001E1401"/>
    <w:rsid w:val="00223A9E"/>
    <w:rsid w:val="00227908"/>
    <w:rsid w:val="0026410D"/>
    <w:rsid w:val="00267DCD"/>
    <w:rsid w:val="002806B6"/>
    <w:rsid w:val="002967B1"/>
    <w:rsid w:val="002A0705"/>
    <w:rsid w:val="002C0CE7"/>
    <w:rsid w:val="00311A37"/>
    <w:rsid w:val="0031387B"/>
    <w:rsid w:val="003714E8"/>
    <w:rsid w:val="00374A23"/>
    <w:rsid w:val="003E1D1D"/>
    <w:rsid w:val="003F3183"/>
    <w:rsid w:val="003F6B09"/>
    <w:rsid w:val="00402BF2"/>
    <w:rsid w:val="004674D4"/>
    <w:rsid w:val="004811AB"/>
    <w:rsid w:val="004B34C6"/>
    <w:rsid w:val="004B4EC3"/>
    <w:rsid w:val="00510C2E"/>
    <w:rsid w:val="00541016"/>
    <w:rsid w:val="00546D64"/>
    <w:rsid w:val="005964F7"/>
    <w:rsid w:val="005C0603"/>
    <w:rsid w:val="005C761A"/>
    <w:rsid w:val="005D1D8C"/>
    <w:rsid w:val="006039B4"/>
    <w:rsid w:val="006118DA"/>
    <w:rsid w:val="006443ED"/>
    <w:rsid w:val="00662D67"/>
    <w:rsid w:val="006B60DC"/>
    <w:rsid w:val="006D63B3"/>
    <w:rsid w:val="006E3194"/>
    <w:rsid w:val="00711B92"/>
    <w:rsid w:val="00720215"/>
    <w:rsid w:val="00795545"/>
    <w:rsid w:val="007B5A4D"/>
    <w:rsid w:val="007E3D0B"/>
    <w:rsid w:val="008114A7"/>
    <w:rsid w:val="00851120"/>
    <w:rsid w:val="008E02DC"/>
    <w:rsid w:val="00953DD8"/>
    <w:rsid w:val="00956235"/>
    <w:rsid w:val="0096258A"/>
    <w:rsid w:val="00995698"/>
    <w:rsid w:val="009C2357"/>
    <w:rsid w:val="009E0A08"/>
    <w:rsid w:val="00A661A3"/>
    <w:rsid w:val="00A82C5B"/>
    <w:rsid w:val="00A94083"/>
    <w:rsid w:val="00AA7383"/>
    <w:rsid w:val="00B20047"/>
    <w:rsid w:val="00B3048F"/>
    <w:rsid w:val="00B426C6"/>
    <w:rsid w:val="00B9585E"/>
    <w:rsid w:val="00BB7BE5"/>
    <w:rsid w:val="00BD4A6A"/>
    <w:rsid w:val="00BD6754"/>
    <w:rsid w:val="00BE1F11"/>
    <w:rsid w:val="00BE54B3"/>
    <w:rsid w:val="00C06E8E"/>
    <w:rsid w:val="00C343EF"/>
    <w:rsid w:val="00C52533"/>
    <w:rsid w:val="00C63CE8"/>
    <w:rsid w:val="00C76F92"/>
    <w:rsid w:val="00CE7472"/>
    <w:rsid w:val="00CF0901"/>
    <w:rsid w:val="00D247BE"/>
    <w:rsid w:val="00D3018F"/>
    <w:rsid w:val="00D9035A"/>
    <w:rsid w:val="00D95B22"/>
    <w:rsid w:val="00DF5081"/>
    <w:rsid w:val="00E30400"/>
    <w:rsid w:val="00E3546E"/>
    <w:rsid w:val="00E815A6"/>
    <w:rsid w:val="00E87CF1"/>
    <w:rsid w:val="00F33C1F"/>
    <w:rsid w:val="00FA009F"/>
    <w:rsid w:val="00FC1ED4"/>
    <w:rsid w:val="00FD5B5B"/>
    <w:rsid w:val="00FE0112"/>
    <w:rsid w:val="00FF43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6FA25"/>
  <w15:chartTrackingRefBased/>
  <w15:docId w15:val="{FF8014F7-706C-436B-B095-F97B7C604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3A9E"/>
    <w:pPr>
      <w:ind w:left="720"/>
      <w:contextualSpacing/>
    </w:pPr>
  </w:style>
  <w:style w:type="character" w:styleId="Hyperlink">
    <w:name w:val="Hyperlink"/>
    <w:basedOn w:val="DefaultParagraphFont"/>
    <w:uiPriority w:val="99"/>
    <w:unhideWhenUsed/>
    <w:rsid w:val="001D2A6C"/>
    <w:rPr>
      <w:color w:val="0563C1" w:themeColor="hyperlink"/>
      <w:u w:val="single"/>
    </w:rPr>
  </w:style>
  <w:style w:type="character" w:styleId="UnresolvedMention">
    <w:name w:val="Unresolved Mention"/>
    <w:basedOn w:val="DefaultParagraphFont"/>
    <w:uiPriority w:val="99"/>
    <w:semiHidden/>
    <w:unhideWhenUsed/>
    <w:rsid w:val="001D2A6C"/>
    <w:rPr>
      <w:color w:val="605E5C"/>
      <w:shd w:val="clear" w:color="auto" w:fill="E1DFDD"/>
    </w:rPr>
  </w:style>
  <w:style w:type="paragraph" w:styleId="Header">
    <w:name w:val="header"/>
    <w:basedOn w:val="Normal"/>
    <w:link w:val="HeaderChar"/>
    <w:unhideWhenUsed/>
    <w:rsid w:val="007955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5545"/>
  </w:style>
  <w:style w:type="paragraph" w:styleId="Footer">
    <w:name w:val="footer"/>
    <w:basedOn w:val="Normal"/>
    <w:link w:val="FooterChar"/>
    <w:uiPriority w:val="99"/>
    <w:unhideWhenUsed/>
    <w:rsid w:val="007955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55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contact@pspinc.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spinc.com/tap-to-call" TargetMode="External"/><Relationship Id="rId5" Type="http://schemas.openxmlformats.org/officeDocument/2006/relationships/webSettings" Target="webSettings.xml"/><Relationship Id="rId15" Type="http://schemas.openxmlformats.org/officeDocument/2006/relationships/hyperlink" Target="tel://425-957-0808" TargetMode="External"/><Relationship Id="rId10" Type="http://schemas.openxmlformats.org/officeDocument/2006/relationships/hyperlink" Target="mailto:contact@pspinc.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tel://1-800-232-3989" TargetMode="External"/><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FECE79-5454-4867-A441-3548C7DFF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2</Pages>
  <Words>321</Words>
  <Characters>1832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Nguyen</dc:creator>
  <cp:keywords/>
  <dc:description/>
  <cp:lastModifiedBy>Samantha Nguyen</cp:lastModifiedBy>
  <cp:revision>92</cp:revision>
  <dcterms:created xsi:type="dcterms:W3CDTF">2022-11-28T23:33:00Z</dcterms:created>
  <dcterms:modified xsi:type="dcterms:W3CDTF">2022-12-09T22:42:00Z</dcterms:modified>
</cp:coreProperties>
</file>